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418"/>
        <w:gridCol w:w="283"/>
        <w:gridCol w:w="3402"/>
        <w:gridCol w:w="1418"/>
        <w:gridCol w:w="3118"/>
      </w:tblGrid>
      <w:tr w:rsidR="00EF6F27" w:rsidRPr="0091277F" w:rsidTr="009B54E0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6F27" w:rsidRPr="0091277F" w:rsidRDefault="00FF5E7B">
            <w:r w:rsidRPr="0091277F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-81915</wp:posOffset>
                  </wp:positionV>
                  <wp:extent cx="939165" cy="1207770"/>
                  <wp:effectExtent l="0" t="0" r="0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F27" w:rsidRPr="0091277F" w:rsidRDefault="00EF6F27" w:rsidP="002C3C70">
            <w:pPr>
              <w:pStyle w:val="GUI50CarRubrique"/>
            </w:pPr>
            <w:r w:rsidRPr="0091277F">
              <w:t>GdB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27" w:rsidRPr="0091277F" w:rsidRDefault="00EF6F27" w:rsidP="002C3C70">
            <w:pPr>
              <w:pStyle w:val="GUI51CarTitre"/>
            </w:pPr>
            <w:r w:rsidRPr="0091277F">
              <w:t>Championnat de France Interclubs</w:t>
            </w:r>
            <w:r w:rsidRPr="0091277F">
              <w:br/>
            </w:r>
            <w:r w:rsidRPr="0091277F">
              <w:rPr>
                <w:rStyle w:val="GUI51CarTitreLight"/>
              </w:rPr>
              <w:t xml:space="preserve">lettre d’engagement </w:t>
            </w:r>
            <w:r w:rsidRPr="0091277F">
              <w:rPr>
                <w:rStyle w:val="GUI51CarTitreLight"/>
              </w:rPr>
              <w:br/>
              <w:t>du juge-arbitre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27" w:rsidRPr="0091277F" w:rsidRDefault="00EF6F27" w:rsidP="002C3C70">
            <w:pPr>
              <w:pStyle w:val="GUI52CarCirculaire"/>
            </w:pPr>
            <w:r w:rsidRPr="0091277F">
              <w:t>Formulaire 2</w:t>
            </w:r>
          </w:p>
          <w:p w:rsidR="00EF6F27" w:rsidRPr="0091277F" w:rsidRDefault="00EF6F27" w:rsidP="002C3C70">
            <w:pPr>
              <w:pStyle w:val="GUI53CarPara"/>
            </w:pPr>
            <w:r w:rsidRPr="0091277F">
              <w:t xml:space="preserve">adoption : </w:t>
            </w:r>
            <w:r w:rsidR="0030651E" w:rsidRPr="0091277F">
              <w:t xml:space="preserve">CA </w:t>
            </w:r>
            <w:r w:rsidR="008805BC" w:rsidRPr="0091277F">
              <w:t>1</w:t>
            </w:r>
            <w:r w:rsidR="00A10922" w:rsidRPr="0091277F">
              <w:t>8-1</w:t>
            </w:r>
            <w:r w:rsidR="008805BC" w:rsidRPr="0091277F">
              <w:t>9</w:t>
            </w:r>
            <w:r w:rsidR="0030651E" w:rsidRPr="0091277F">
              <w:t>/03</w:t>
            </w:r>
            <w:r w:rsidR="005D0E3A" w:rsidRPr="0091277F">
              <w:t>/201</w:t>
            </w:r>
            <w:r w:rsidR="00A10922" w:rsidRPr="0091277F">
              <w:t>7</w:t>
            </w:r>
          </w:p>
          <w:p w:rsidR="00EF6F27" w:rsidRPr="0091277F" w:rsidRDefault="00EF6F27" w:rsidP="002C3C70">
            <w:pPr>
              <w:pStyle w:val="GUI53CarPara"/>
            </w:pPr>
            <w:r w:rsidRPr="0091277F">
              <w:t>entrée en vigueur : 01/0</w:t>
            </w:r>
            <w:r w:rsidR="00087B1B" w:rsidRPr="0091277F">
              <w:t>6</w:t>
            </w:r>
            <w:r w:rsidRPr="0091277F">
              <w:t>/1</w:t>
            </w:r>
            <w:r w:rsidR="00A10922" w:rsidRPr="0091277F">
              <w:t>7</w:t>
            </w:r>
          </w:p>
          <w:p w:rsidR="00EF6F27" w:rsidRPr="0091277F" w:rsidRDefault="00EF6F27" w:rsidP="002C3C70">
            <w:pPr>
              <w:pStyle w:val="GUI53CarPara"/>
            </w:pPr>
            <w:r w:rsidRPr="0091277F">
              <w:t xml:space="preserve">validité : </w:t>
            </w:r>
            <w:r w:rsidR="00B965CF" w:rsidRPr="0091277F">
              <w:t>permanente</w:t>
            </w:r>
          </w:p>
          <w:p w:rsidR="00EF6F27" w:rsidRPr="0091277F" w:rsidRDefault="00EF6F27" w:rsidP="002C3C70">
            <w:pPr>
              <w:pStyle w:val="GUI53CarPara"/>
            </w:pPr>
            <w:r w:rsidRPr="0091277F">
              <w:t xml:space="preserve">secteur : </w:t>
            </w:r>
            <w:r w:rsidR="006C1068" w:rsidRPr="006C1068">
              <w:rPr>
                <w:color w:val="0000FF"/>
              </w:rPr>
              <w:t>Vie sportive</w:t>
            </w:r>
          </w:p>
          <w:p w:rsidR="00EF6F27" w:rsidRPr="0091277F" w:rsidRDefault="00EF6F27" w:rsidP="002C3C70">
            <w:pPr>
              <w:pStyle w:val="GUI53CarPara"/>
            </w:pPr>
            <w:r w:rsidRPr="0091277F">
              <w:t xml:space="preserve">remplace : </w:t>
            </w:r>
            <w:r w:rsidR="0078494D" w:rsidRPr="0091277F">
              <w:t xml:space="preserve">Chapitre </w:t>
            </w:r>
            <w:r w:rsidR="00371770" w:rsidRPr="0091277F">
              <w:t>0</w:t>
            </w:r>
            <w:r w:rsidR="0078494D" w:rsidRPr="0091277F">
              <w:t>4.</w:t>
            </w:r>
            <w:r w:rsidR="00371770" w:rsidRPr="0091277F">
              <w:t>0</w:t>
            </w:r>
            <w:r w:rsidR="0078494D" w:rsidRPr="0091277F">
              <w:t>7.</w:t>
            </w:r>
            <w:r w:rsidR="0091277F">
              <w:rPr>
                <w:szCs w:val="18"/>
              </w:rPr>
              <w:t>F2-2020</w:t>
            </w:r>
            <w:r w:rsidR="00371770" w:rsidRPr="0091277F">
              <w:rPr>
                <w:szCs w:val="18"/>
              </w:rPr>
              <w:t>/1</w:t>
            </w:r>
          </w:p>
          <w:p w:rsidR="00EF6F27" w:rsidRPr="0091277F" w:rsidRDefault="00EF6F27" w:rsidP="002C3C70">
            <w:pPr>
              <w:pStyle w:val="GUI53CarPara"/>
            </w:pPr>
            <w:r w:rsidRPr="0091277F">
              <w:t>nombre de pages : 1</w:t>
            </w:r>
          </w:p>
        </w:tc>
      </w:tr>
      <w:tr w:rsidR="00EF6F27" w:rsidRPr="0091277F" w:rsidTr="009B54E0"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F6F27" w:rsidRPr="0091277F" w:rsidRDefault="00EF6F27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F6F27" w:rsidRPr="0091277F" w:rsidRDefault="00EF6F27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6F27" w:rsidRPr="0091277F" w:rsidRDefault="00EF6F27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EF6F27" w:rsidRPr="0091277F" w:rsidRDefault="00EF6F27" w:rsidP="002C3C70">
            <w:pPr>
              <w:pStyle w:val="GUI54CarEmotion"/>
              <w:rPr>
                <w:color w:val="auto"/>
              </w:rPr>
            </w:pPr>
            <w:r w:rsidRPr="0091277F">
              <w:rPr>
                <w:color w:val="auto"/>
              </w:rPr>
              <w:t>5 grammes de plumes, des tonnes d’émotion</w:t>
            </w:r>
          </w:p>
        </w:tc>
      </w:tr>
    </w:tbl>
    <w:p w:rsidR="00EF6F27" w:rsidRPr="0091277F" w:rsidRDefault="00EF6F27" w:rsidP="006133EB">
      <w:pPr>
        <w:pStyle w:val="GUI28ParaIntro"/>
        <w:spacing w:after="120"/>
        <w:ind w:right="-28"/>
        <w:jc w:val="left"/>
      </w:pPr>
      <w:r w:rsidRPr="0091277F">
        <w:t>C</w:t>
      </w:r>
      <w:r w:rsidR="005D0E3A" w:rsidRPr="0091277F">
        <w:t>e formulaire, signé par le Juge-a</w:t>
      </w:r>
      <w:r w:rsidRPr="0091277F">
        <w:t xml:space="preserve">rbitre proposé, doit impérativement accompagner le formulaire d’engagement </w:t>
      </w:r>
      <w:r w:rsidR="00C91A97" w:rsidRPr="0091277F">
        <w:t>0</w:t>
      </w:r>
      <w:r w:rsidRPr="0091277F">
        <w:t>4.</w:t>
      </w:r>
      <w:r w:rsidR="00C91A97" w:rsidRPr="0091277F">
        <w:t>0</w:t>
      </w:r>
      <w:r w:rsidRPr="0091277F">
        <w:t>7.F1</w:t>
      </w:r>
      <w:r w:rsidRPr="0091277F">
        <w:br/>
        <w:t>Remplir un formulaire par équipe.</w:t>
      </w:r>
      <w:r w:rsidR="006133EB" w:rsidRPr="0091277F">
        <w:br/>
        <w:t>La fédération française de badminton traite les données recueillies pour la gestion des juges-arbitres.</w:t>
      </w:r>
      <w:r w:rsidR="006133EB" w:rsidRPr="0091277F">
        <w:br/>
        <w:t>Pour en savoir plus sur la gestion de vos données personnelles et pour exercer vos droits conformément au Règlement Général sur la Protection des Données à caractère personnel RGPD entré en vigueur le 25 mai 2018 et à la loi n°78-17 du 6 janvier 1978, reportez-vous à la notice accessible à l'adresse suivante:</w:t>
      </w:r>
      <w:r w:rsidR="006133EB" w:rsidRPr="0091277F">
        <w:br/>
      </w:r>
      <w:hyperlink r:id="rId12" w:history="1">
        <w:r w:rsidR="006133EB" w:rsidRPr="0091277F">
          <w:rPr>
            <w:rStyle w:val="Lienhypertexte"/>
            <w:color w:val="auto"/>
            <w:u w:val="none"/>
          </w:rPr>
          <w:t>http://www.ffbad.org/bas-de-page/mentions-legales/</w:t>
        </w:r>
      </w:hyperlink>
    </w:p>
    <w:p w:rsidR="00EF6F27" w:rsidRPr="0091277F" w:rsidRDefault="00EF6F27" w:rsidP="002C3C70">
      <w:pPr>
        <w:pStyle w:val="GUI28Para0"/>
      </w:pPr>
      <w:r w:rsidRPr="0091277F">
        <w:t xml:space="preserve">Rappel </w:t>
      </w:r>
      <w:r w:rsidR="00662C32" w:rsidRPr="0091277F">
        <w:t>réglementaire :</w:t>
      </w:r>
    </w:p>
    <w:p w:rsidR="00EF6F27" w:rsidRPr="0091277F" w:rsidRDefault="00EF6F27" w:rsidP="009734E8">
      <w:pPr>
        <w:pStyle w:val="GUI28Para0"/>
      </w:pPr>
      <w:r w:rsidRPr="0091277F">
        <w:t>Au moment de son inscription, chaque équipe devra indiquer le nom d’</w:t>
      </w:r>
      <w:r w:rsidR="00662C32" w:rsidRPr="0091277F">
        <w:t xml:space="preserve">un juge-arbitre (licencié dans </w:t>
      </w:r>
      <w:r w:rsidRPr="0091277F">
        <w:t xml:space="preserve">son club ou par dérogation dans la même ligue) qui s’engagera par écrit à accepter </w:t>
      </w:r>
      <w:r w:rsidR="009B54E0" w:rsidRPr="0091277F">
        <w:t>d’officier au minimum sur deux</w:t>
      </w:r>
      <w:r w:rsidR="00A46D06" w:rsidRPr="0091277F">
        <w:t xml:space="preserve"> </w:t>
      </w:r>
      <w:r w:rsidR="009B54E0" w:rsidRPr="0091277F">
        <w:t xml:space="preserve">journées </w:t>
      </w:r>
      <w:r w:rsidRPr="0091277F">
        <w:t>dans la saison d’interclubs (en proposant au minimum quatre dates de disponibilité dont au moins la moitié aux jours et horaires standard des rencontres tels que définis à l’article 8 de l’annexe 4).</w:t>
      </w:r>
    </w:p>
    <w:p w:rsidR="00EF6F27" w:rsidRPr="0091277F" w:rsidRDefault="005D0E3A" w:rsidP="009734E8">
      <w:pPr>
        <w:pStyle w:val="GUI28Para0"/>
      </w:pPr>
      <w:r w:rsidRPr="0091277F">
        <w:t>Un même juge-a</w:t>
      </w:r>
      <w:r w:rsidR="00EF6F27" w:rsidRPr="0091277F">
        <w:t>rbitre pourra représenter, au maximum, deux équipes d’interclubs à condition de doubler ses engagements et disponibilités.</w:t>
      </w:r>
    </w:p>
    <w:p w:rsidR="00EF6F27" w:rsidRPr="0091277F" w:rsidRDefault="00EF6F27" w:rsidP="009734E8">
      <w:pPr>
        <w:pStyle w:val="GUI28Para0"/>
      </w:pPr>
      <w:r w:rsidRPr="0091277F">
        <w:t xml:space="preserve">Il devra être au minimum de grade </w:t>
      </w:r>
      <w:r w:rsidR="00CD032F" w:rsidRPr="0091277F">
        <w:rPr>
          <w:rFonts w:ascii="Arial" w:hAnsi="Arial"/>
          <w:szCs w:val="18"/>
        </w:rPr>
        <w:t>ligue</w:t>
      </w:r>
      <w:r w:rsidR="00CD032F" w:rsidRPr="0091277F">
        <w:t xml:space="preserve"> </w:t>
      </w:r>
      <w:r w:rsidR="00662C32" w:rsidRPr="0091277F">
        <w:rPr>
          <w:rFonts w:ascii="Arial" w:hAnsi="Arial"/>
          <w:szCs w:val="18"/>
        </w:rPr>
        <w:t>accrédité</w:t>
      </w:r>
      <w:r w:rsidR="00DF3C03" w:rsidRPr="0091277F">
        <w:t xml:space="preserve"> </w:t>
      </w:r>
      <w:r w:rsidRPr="0091277F">
        <w:t>et licencié à la date d’activité.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131"/>
        <w:gridCol w:w="2508"/>
      </w:tblGrid>
      <w:tr w:rsidR="00EF6F27" w:rsidRPr="0091277F">
        <w:tc>
          <w:tcPr>
            <w:tcW w:w="7131" w:type="dxa"/>
          </w:tcPr>
          <w:p w:rsidR="00EF6F27" w:rsidRPr="0091277F" w:rsidRDefault="00EF6F27">
            <w:pPr>
              <w:spacing w:before="120" w:after="120"/>
              <w:rPr>
                <w:rFonts w:ascii="Tahoma" w:hAnsi="Tahoma"/>
                <w:sz w:val="18"/>
              </w:rPr>
            </w:pPr>
            <w:r w:rsidRPr="0091277F">
              <w:rPr>
                <w:rFonts w:ascii="Tahoma" w:hAnsi="Tahoma"/>
                <w:b/>
                <w:sz w:val="18"/>
              </w:rPr>
              <w:t>Club</w:t>
            </w:r>
            <w:r w:rsidRPr="0091277F">
              <w:rPr>
                <w:rFonts w:ascii="Tahoma" w:hAnsi="Tahoma"/>
                <w:sz w:val="18"/>
              </w:rPr>
              <w:t xml:space="preserve"> : </w:t>
            </w:r>
            <w:bookmarkStart w:id="0" w:name="Texte1"/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  <w:format w:val="Première lettre des mots en maj."/>
                  </w:textInput>
                </w:ffData>
              </w:fldChar>
            </w:r>
            <w:r w:rsidRPr="0091277F">
              <w:rPr>
                <w:rFonts w:ascii="Tahoma" w:hAnsi="Tahoma"/>
                <w:sz w:val="18"/>
              </w:rPr>
              <w:instrText xml:space="preserve"> FORMTEXT </w:instrText>
            </w:r>
            <w:r w:rsidRPr="0091277F">
              <w:rPr>
                <w:rFonts w:ascii="Tahoma" w:hAnsi="Tahoma"/>
                <w:sz w:val="18"/>
              </w:rPr>
            </w:r>
            <w:r w:rsidRPr="0091277F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fldChar w:fldCharType="end"/>
            </w:r>
            <w:bookmarkEnd w:id="0"/>
          </w:p>
          <w:p w:rsidR="00EF6F27" w:rsidRPr="0091277F" w:rsidRDefault="00EF6F27">
            <w:pPr>
              <w:spacing w:before="120" w:after="120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 xml:space="preserve">Ligue : </w:t>
            </w:r>
            <w:bookmarkStart w:id="1" w:name="Texte2"/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1277F">
              <w:rPr>
                <w:rFonts w:ascii="Tahoma" w:hAnsi="Tahoma"/>
                <w:sz w:val="18"/>
              </w:rPr>
              <w:instrText xml:space="preserve"> FORMTEXT </w:instrText>
            </w:r>
            <w:r w:rsidRPr="0091277F">
              <w:rPr>
                <w:rFonts w:ascii="Tahoma" w:hAnsi="Tahoma"/>
                <w:sz w:val="18"/>
              </w:rPr>
            </w:r>
            <w:r w:rsidRPr="0091277F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fldChar w:fldCharType="end"/>
            </w:r>
            <w:bookmarkEnd w:id="1"/>
          </w:p>
        </w:tc>
        <w:tc>
          <w:tcPr>
            <w:tcW w:w="2508" w:type="dxa"/>
          </w:tcPr>
          <w:p w:rsidR="00EF6F27" w:rsidRPr="0091277F" w:rsidRDefault="00EF6F27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  <w:p w:rsidR="00EF6F27" w:rsidRPr="0091277F" w:rsidRDefault="00EF6F27">
            <w:pPr>
              <w:spacing w:before="120" w:after="120"/>
              <w:rPr>
                <w:rFonts w:ascii="Tahoma" w:hAnsi="Tahoma" w:cs="Tahoma"/>
                <w:sz w:val="18"/>
              </w:rPr>
            </w:pPr>
            <w:r w:rsidRPr="0091277F">
              <w:rPr>
                <w:rFonts w:ascii="Tahoma" w:hAnsi="Tahoma" w:cs="Tahoma"/>
                <w:sz w:val="18"/>
              </w:rPr>
              <w:t xml:space="preserve">Département : </w:t>
            </w:r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277F">
              <w:rPr>
                <w:rFonts w:ascii="Tahoma" w:hAnsi="Tahoma"/>
                <w:sz w:val="18"/>
              </w:rPr>
              <w:instrText xml:space="preserve"> FORMTEXT </w:instrText>
            </w:r>
            <w:r w:rsidRPr="0091277F">
              <w:rPr>
                <w:rFonts w:ascii="Tahoma" w:hAnsi="Tahoma"/>
                <w:sz w:val="18"/>
              </w:rPr>
            </w:r>
            <w:r w:rsidRPr="0091277F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t> </w:t>
            </w:r>
            <w:r w:rsidRPr="0091277F">
              <w:rPr>
                <w:rFonts w:ascii="Tahoma" w:hAnsi="Tahoma"/>
                <w:sz w:val="18"/>
              </w:rPr>
              <w:fldChar w:fldCharType="end"/>
            </w:r>
          </w:p>
        </w:tc>
      </w:tr>
    </w:tbl>
    <w:p w:rsidR="00EF6F27" w:rsidRPr="0091277F" w:rsidRDefault="00EF6F27">
      <w:pPr>
        <w:tabs>
          <w:tab w:val="right" w:pos="1985"/>
          <w:tab w:val="left" w:leader="dot" w:pos="5670"/>
          <w:tab w:val="right" w:pos="6804"/>
          <w:tab w:val="right" w:leader="dot" w:pos="9356"/>
        </w:tabs>
        <w:rPr>
          <w:rFonts w:ascii="Tahoma" w:hAnsi="Tahoma"/>
          <w:sz w:val="18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EF6F27" w:rsidRPr="006C1068">
        <w:tc>
          <w:tcPr>
            <w:tcW w:w="4111" w:type="dxa"/>
          </w:tcPr>
          <w:p w:rsidR="00EF6F27" w:rsidRPr="0091277F" w:rsidRDefault="00EF6F27">
            <w:pPr>
              <w:spacing w:before="120" w:after="120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n° équipe</w:t>
            </w:r>
            <w:r w:rsidRPr="0091277F">
              <w:rPr>
                <w:rFonts w:ascii="Tahoma" w:hAnsi="Tahoma"/>
                <w:sz w:val="18"/>
                <w:vertAlign w:val="superscript"/>
              </w:rPr>
              <w:t xml:space="preserve"> (1)</w:t>
            </w:r>
            <w:r w:rsidRPr="0091277F">
              <w:rPr>
                <w:rFonts w:ascii="Tahoma" w:hAnsi="Tahoma"/>
                <w:sz w:val="18"/>
              </w:rPr>
              <w:t xml:space="preserve"> :     1 </w:t>
            </w:r>
            <w:bookmarkStart w:id="2" w:name="_GoBack"/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7F">
              <w:rPr>
                <w:rFonts w:ascii="Tahoma" w:hAnsi="Tahoma"/>
                <w:sz w:val="18"/>
              </w:rPr>
              <w:instrText xml:space="preserve"> FORMCHECKBOX </w:instrText>
            </w:r>
            <w:r w:rsidR="00B46C8D">
              <w:rPr>
                <w:rFonts w:ascii="Tahoma" w:hAnsi="Tahoma"/>
                <w:sz w:val="18"/>
              </w:rPr>
            </w:r>
            <w:r w:rsidR="00B46C8D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fldChar w:fldCharType="end"/>
            </w:r>
            <w:bookmarkEnd w:id="2"/>
            <w:r w:rsidRPr="0091277F">
              <w:rPr>
                <w:rFonts w:ascii="Tahoma" w:hAnsi="Tahoma"/>
                <w:sz w:val="18"/>
              </w:rPr>
              <w:t xml:space="preserve">         2 </w:t>
            </w:r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7F">
              <w:rPr>
                <w:rFonts w:ascii="Tahoma" w:hAnsi="Tahoma"/>
                <w:sz w:val="18"/>
              </w:rPr>
              <w:instrText xml:space="preserve"> FORMCHECKBOX </w:instrText>
            </w:r>
            <w:r w:rsidR="00B46C8D">
              <w:rPr>
                <w:rFonts w:ascii="Tahoma" w:hAnsi="Tahoma"/>
                <w:sz w:val="18"/>
              </w:rPr>
            </w:r>
            <w:r w:rsidR="00B46C8D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fldChar w:fldCharType="end"/>
            </w:r>
            <w:r w:rsidRPr="0091277F">
              <w:rPr>
                <w:rFonts w:ascii="Tahoma" w:hAnsi="Tahoma"/>
                <w:sz w:val="18"/>
              </w:rPr>
              <w:t xml:space="preserve">         3 </w:t>
            </w:r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7F">
              <w:rPr>
                <w:rFonts w:ascii="Tahoma" w:hAnsi="Tahoma"/>
                <w:sz w:val="18"/>
              </w:rPr>
              <w:instrText xml:space="preserve"> FORMCHECKBOX </w:instrText>
            </w:r>
            <w:r w:rsidR="00B46C8D">
              <w:rPr>
                <w:rFonts w:ascii="Tahoma" w:hAnsi="Tahoma"/>
                <w:sz w:val="18"/>
              </w:rPr>
            </w:r>
            <w:r w:rsidR="00B46C8D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5528" w:type="dxa"/>
          </w:tcPr>
          <w:p w:rsidR="00EF6F27" w:rsidRPr="0091277F" w:rsidRDefault="00EF6F27">
            <w:pPr>
              <w:spacing w:before="120" w:after="120"/>
              <w:rPr>
                <w:sz w:val="18"/>
                <w:lang w:val="en-GB"/>
              </w:rPr>
            </w:pPr>
            <w:r w:rsidRPr="0091277F">
              <w:rPr>
                <w:rFonts w:ascii="Tahoma" w:hAnsi="Tahoma"/>
                <w:sz w:val="18"/>
                <w:lang w:val="en-GB"/>
              </w:rPr>
              <w:t>Division</w:t>
            </w:r>
            <w:r w:rsidRPr="0091277F">
              <w:rPr>
                <w:rFonts w:ascii="Tahoma" w:hAnsi="Tahoma"/>
                <w:sz w:val="18"/>
                <w:vertAlign w:val="superscript"/>
                <w:lang w:val="en-GB"/>
              </w:rPr>
              <w:t xml:space="preserve"> (1)</w:t>
            </w:r>
            <w:r w:rsidRPr="0091277F">
              <w:rPr>
                <w:rFonts w:ascii="Tahoma" w:hAnsi="Tahoma"/>
                <w:sz w:val="18"/>
                <w:lang w:val="en-GB"/>
              </w:rPr>
              <w:t xml:space="preserve"> :     Top 12 </w:t>
            </w:r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7F">
              <w:rPr>
                <w:rFonts w:ascii="Tahoma" w:hAnsi="Tahoma"/>
                <w:sz w:val="18"/>
                <w:lang w:val="en-GB"/>
              </w:rPr>
              <w:instrText xml:space="preserve"> FORMCHECKBOX </w:instrText>
            </w:r>
            <w:r w:rsidR="00B46C8D">
              <w:rPr>
                <w:rFonts w:ascii="Tahoma" w:hAnsi="Tahoma"/>
                <w:sz w:val="18"/>
              </w:rPr>
            </w:r>
            <w:r w:rsidR="00B46C8D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fldChar w:fldCharType="end"/>
            </w:r>
            <w:r w:rsidRPr="0091277F">
              <w:rPr>
                <w:rFonts w:ascii="Tahoma" w:hAnsi="Tahoma"/>
                <w:sz w:val="18"/>
                <w:lang w:val="en-GB"/>
              </w:rPr>
              <w:t xml:space="preserve">         N1 </w:t>
            </w:r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7F">
              <w:rPr>
                <w:rFonts w:ascii="Tahoma" w:hAnsi="Tahoma"/>
                <w:sz w:val="18"/>
                <w:lang w:val="en-GB"/>
              </w:rPr>
              <w:instrText xml:space="preserve"> FORMCHECKBOX </w:instrText>
            </w:r>
            <w:r w:rsidR="00B46C8D">
              <w:rPr>
                <w:rFonts w:ascii="Tahoma" w:hAnsi="Tahoma"/>
                <w:sz w:val="18"/>
              </w:rPr>
            </w:r>
            <w:r w:rsidR="00B46C8D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fldChar w:fldCharType="end"/>
            </w:r>
            <w:r w:rsidRPr="0091277F">
              <w:rPr>
                <w:rFonts w:ascii="Tahoma" w:hAnsi="Tahoma"/>
                <w:sz w:val="18"/>
                <w:lang w:val="en-GB"/>
              </w:rPr>
              <w:t xml:space="preserve">         N2 </w:t>
            </w:r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7F">
              <w:rPr>
                <w:rFonts w:ascii="Tahoma" w:hAnsi="Tahoma"/>
                <w:sz w:val="18"/>
                <w:lang w:val="en-GB"/>
              </w:rPr>
              <w:instrText xml:space="preserve"> FORMCHECKBOX </w:instrText>
            </w:r>
            <w:r w:rsidR="00B46C8D">
              <w:rPr>
                <w:rFonts w:ascii="Tahoma" w:hAnsi="Tahoma"/>
                <w:sz w:val="18"/>
              </w:rPr>
            </w:r>
            <w:r w:rsidR="00B46C8D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fldChar w:fldCharType="end"/>
            </w:r>
            <w:r w:rsidRPr="0091277F">
              <w:rPr>
                <w:rFonts w:ascii="Tahoma" w:hAnsi="Tahoma"/>
                <w:sz w:val="18"/>
                <w:lang w:val="en-GB"/>
              </w:rPr>
              <w:t xml:space="preserve">         N3 </w:t>
            </w:r>
            <w:r w:rsidRPr="0091277F">
              <w:rPr>
                <w:rFonts w:ascii="Tahoma" w:hAnsi="Tahoma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7F">
              <w:rPr>
                <w:rFonts w:ascii="Tahoma" w:hAnsi="Tahoma"/>
                <w:sz w:val="18"/>
                <w:lang w:val="en-GB"/>
              </w:rPr>
              <w:instrText xml:space="preserve"> FORMCHECKBOX </w:instrText>
            </w:r>
            <w:r w:rsidR="00B46C8D">
              <w:rPr>
                <w:rFonts w:ascii="Tahoma" w:hAnsi="Tahoma"/>
                <w:sz w:val="18"/>
              </w:rPr>
            </w:r>
            <w:r w:rsidR="00B46C8D">
              <w:rPr>
                <w:rFonts w:ascii="Tahoma" w:hAnsi="Tahoma"/>
                <w:sz w:val="18"/>
              </w:rPr>
              <w:fldChar w:fldCharType="separate"/>
            </w:r>
            <w:r w:rsidRPr="0091277F">
              <w:rPr>
                <w:rFonts w:ascii="Tahoma" w:hAnsi="Tahoma"/>
                <w:sz w:val="18"/>
              </w:rPr>
              <w:fldChar w:fldCharType="end"/>
            </w:r>
          </w:p>
        </w:tc>
      </w:tr>
    </w:tbl>
    <w:p w:rsidR="00EF6F27" w:rsidRPr="0091277F" w:rsidRDefault="00EF6F27" w:rsidP="002C3C70">
      <w:pPr>
        <w:pStyle w:val="GUI28Para"/>
      </w:pPr>
      <w:r w:rsidRPr="0091277F">
        <w:t>(1) cocher la case correspondante</w:t>
      </w:r>
    </w:p>
    <w:p w:rsidR="00EF6F27" w:rsidRPr="0091277F" w:rsidRDefault="00EF6F27" w:rsidP="006133EB">
      <w:pPr>
        <w:pStyle w:val="GUI28Para0"/>
        <w:spacing w:before="120"/>
      </w:pPr>
      <w:r w:rsidRPr="0091277F">
        <w:t>Il est demandé de s'assurer que les coordonnées ci-dessous sont cohérentes avec le site de gestion des licences poona.ffba</w:t>
      </w:r>
      <w:r w:rsidR="009B54E0" w:rsidRPr="0091277F">
        <w:t>d</w:t>
      </w:r>
      <w:r w:rsidRPr="0091277F">
        <w:t>.org et de procéder à la mise à jour en cas de données différentes.</w:t>
      </w:r>
    </w:p>
    <w:p w:rsidR="00EF6F27" w:rsidRPr="0091277F" w:rsidRDefault="00EF6F27" w:rsidP="002C3C70">
      <w:pPr>
        <w:pStyle w:val="GUI28Para0"/>
        <w:ind w:left="0"/>
        <w:rPr>
          <w:sz w:val="10"/>
          <w:szCs w:val="10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EF6F27" w:rsidRPr="0091277F"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F6F27" w:rsidRPr="0091277F" w:rsidRDefault="00EF6F27">
            <w:pPr>
              <w:rPr>
                <w:sz w:val="18"/>
              </w:rPr>
            </w:pPr>
          </w:p>
        </w:tc>
        <w:tc>
          <w:tcPr>
            <w:tcW w:w="7087" w:type="dxa"/>
            <w:tcBorders>
              <w:left w:val="single" w:sz="6" w:space="0" w:color="auto"/>
            </w:tcBorders>
            <w:vAlign w:val="bottom"/>
          </w:tcPr>
          <w:p w:rsidR="00EF6F27" w:rsidRPr="0091277F" w:rsidRDefault="00EF6F27">
            <w:pPr>
              <w:jc w:val="center"/>
              <w:rPr>
                <w:b/>
                <w:sz w:val="18"/>
              </w:rPr>
            </w:pPr>
            <w:r w:rsidRPr="0091277F">
              <w:rPr>
                <w:rFonts w:ascii="Tahoma" w:hAnsi="Tahoma"/>
                <w:b/>
                <w:sz w:val="18"/>
              </w:rPr>
              <w:t>Juge-Arbitre</w:t>
            </w:r>
          </w:p>
        </w:tc>
      </w:tr>
      <w:tr w:rsidR="006133EB" w:rsidRPr="0091277F" w:rsidTr="00A51B01">
        <w:trPr>
          <w:trHeight w:val="381"/>
        </w:trPr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6133EB" w:rsidRPr="0091277F" w:rsidRDefault="006133EB">
            <w:pPr>
              <w:jc w:val="left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Nom</w:t>
            </w:r>
            <w:r w:rsidR="00E82E5A" w:rsidRPr="0091277F">
              <w:rPr>
                <w:rFonts w:ascii="Tahoma" w:hAnsi="Tahoma"/>
                <w:sz w:val="18"/>
              </w:rPr>
              <w:t xml:space="preserve"> Prénom</w:t>
            </w:r>
          </w:p>
        </w:tc>
        <w:tc>
          <w:tcPr>
            <w:tcW w:w="7087" w:type="dxa"/>
            <w:vAlign w:val="center"/>
          </w:tcPr>
          <w:p w:rsidR="006133EB" w:rsidRPr="0091277F" w:rsidRDefault="006133EB">
            <w:pPr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  <w:r w:rsidR="00E82E5A" w:rsidRPr="0091277F">
              <w:rPr>
                <w:sz w:val="18"/>
              </w:rPr>
              <w:t xml:space="preserve"> </w:t>
            </w:r>
            <w:r w:rsidR="00E82E5A" w:rsidRPr="0091277F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82E5A" w:rsidRPr="0091277F">
              <w:rPr>
                <w:sz w:val="18"/>
              </w:rPr>
              <w:instrText xml:space="preserve"> FORMTEXT </w:instrText>
            </w:r>
            <w:r w:rsidR="00E82E5A" w:rsidRPr="0091277F">
              <w:rPr>
                <w:sz w:val="18"/>
              </w:rPr>
            </w:r>
            <w:r w:rsidR="00E82E5A" w:rsidRPr="0091277F">
              <w:rPr>
                <w:sz w:val="18"/>
              </w:rPr>
              <w:fldChar w:fldCharType="separate"/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fldChar w:fldCharType="end"/>
            </w:r>
          </w:p>
        </w:tc>
      </w:tr>
      <w:tr w:rsidR="00EF6F27" w:rsidRPr="0091277F">
        <w:trPr>
          <w:trHeight w:val="397"/>
        </w:trPr>
        <w:tc>
          <w:tcPr>
            <w:tcW w:w="2552" w:type="dxa"/>
            <w:vAlign w:val="center"/>
          </w:tcPr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Ligue - Département - Club</w:t>
            </w:r>
          </w:p>
        </w:tc>
        <w:tc>
          <w:tcPr>
            <w:tcW w:w="7087" w:type="dxa"/>
            <w:vAlign w:val="center"/>
          </w:tcPr>
          <w:p w:rsidR="00EF6F27" w:rsidRPr="0091277F" w:rsidRDefault="007C78FA" w:rsidP="00E82E5A">
            <w:pPr>
              <w:tabs>
                <w:tab w:val="right" w:leader="dot" w:pos="2471"/>
              </w:tabs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  <w:bookmarkEnd w:id="3"/>
            <w:r w:rsidR="00EF6F27" w:rsidRPr="0091277F">
              <w:rPr>
                <w:sz w:val="18"/>
              </w:rPr>
              <w:t xml:space="preserve"> </w:t>
            </w:r>
            <w:r w:rsidRPr="0091277F">
              <w:rPr>
                <w:sz w:val="18"/>
              </w:rPr>
              <w:t>-</w:t>
            </w:r>
            <w:r w:rsidR="00EF6F27" w:rsidRPr="0091277F">
              <w:rPr>
                <w:sz w:val="18"/>
              </w:rPr>
              <w:t xml:space="preserve"> </w:t>
            </w:r>
            <w:r w:rsidRPr="0091277F"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4" w:name="Texte7"/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  <w:bookmarkEnd w:id="4"/>
            <w:r w:rsidRPr="0091277F">
              <w:rPr>
                <w:sz w:val="18"/>
              </w:rPr>
              <w:t xml:space="preserve"> - </w:t>
            </w:r>
            <w:r w:rsidR="00E82E5A" w:rsidRPr="0091277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82E5A" w:rsidRPr="0091277F">
              <w:rPr>
                <w:sz w:val="18"/>
              </w:rPr>
              <w:instrText xml:space="preserve"> FORMTEXT </w:instrText>
            </w:r>
            <w:r w:rsidR="00E82E5A" w:rsidRPr="0091277F">
              <w:rPr>
                <w:sz w:val="18"/>
              </w:rPr>
            </w:r>
            <w:r w:rsidR="00E82E5A" w:rsidRPr="0091277F">
              <w:rPr>
                <w:sz w:val="18"/>
              </w:rPr>
              <w:fldChar w:fldCharType="separate"/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t> </w:t>
            </w:r>
            <w:r w:rsidR="00E82E5A" w:rsidRPr="0091277F">
              <w:rPr>
                <w:sz w:val="18"/>
              </w:rPr>
              <w:fldChar w:fldCharType="end"/>
            </w:r>
          </w:p>
        </w:tc>
      </w:tr>
      <w:tr w:rsidR="00EF6F27" w:rsidRPr="0091277F">
        <w:trPr>
          <w:trHeight w:val="397"/>
        </w:trPr>
        <w:tc>
          <w:tcPr>
            <w:tcW w:w="2552" w:type="dxa"/>
            <w:vAlign w:val="center"/>
          </w:tcPr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Grade</w:t>
            </w:r>
          </w:p>
        </w:tc>
        <w:tc>
          <w:tcPr>
            <w:tcW w:w="7087" w:type="dxa"/>
            <w:vAlign w:val="center"/>
          </w:tcPr>
          <w:p w:rsidR="00EF6F27" w:rsidRPr="0091277F" w:rsidRDefault="00EF6F27">
            <w:pPr>
              <w:tabs>
                <w:tab w:val="right" w:leader="dot" w:pos="2471"/>
              </w:tabs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</w:tc>
      </w:tr>
      <w:tr w:rsidR="00EF6F27" w:rsidRPr="0091277F">
        <w:trPr>
          <w:trHeight w:val="794"/>
        </w:trPr>
        <w:tc>
          <w:tcPr>
            <w:tcW w:w="2552" w:type="dxa"/>
            <w:vAlign w:val="center"/>
          </w:tcPr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Adresse</w:t>
            </w:r>
          </w:p>
        </w:tc>
        <w:tc>
          <w:tcPr>
            <w:tcW w:w="7087" w:type="dxa"/>
            <w:vAlign w:val="center"/>
          </w:tcPr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</w:tc>
      </w:tr>
      <w:tr w:rsidR="00EF6F27" w:rsidRPr="0091277F">
        <w:trPr>
          <w:trHeight w:val="397"/>
        </w:trPr>
        <w:tc>
          <w:tcPr>
            <w:tcW w:w="2552" w:type="dxa"/>
            <w:vAlign w:val="center"/>
          </w:tcPr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Tél. Fixe / Mobile</w:t>
            </w:r>
          </w:p>
        </w:tc>
        <w:tc>
          <w:tcPr>
            <w:tcW w:w="7087" w:type="dxa"/>
            <w:vAlign w:val="center"/>
          </w:tcPr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</w:tc>
      </w:tr>
      <w:tr w:rsidR="00EF6F27" w:rsidRPr="0091277F">
        <w:trPr>
          <w:trHeight w:val="397"/>
        </w:trPr>
        <w:tc>
          <w:tcPr>
            <w:tcW w:w="2552" w:type="dxa"/>
            <w:vAlign w:val="center"/>
          </w:tcPr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e-mail</w:t>
            </w:r>
          </w:p>
        </w:tc>
        <w:tc>
          <w:tcPr>
            <w:tcW w:w="7087" w:type="dxa"/>
            <w:vAlign w:val="center"/>
          </w:tcPr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</w:tc>
      </w:tr>
      <w:tr w:rsidR="00EF6F27" w:rsidRPr="0091277F">
        <w:trPr>
          <w:trHeight w:val="397"/>
        </w:trPr>
        <w:tc>
          <w:tcPr>
            <w:tcW w:w="2552" w:type="dxa"/>
          </w:tcPr>
          <w:p w:rsidR="00EF6F27" w:rsidRPr="0091277F" w:rsidRDefault="00EF6F27">
            <w:pPr>
              <w:jc w:val="left"/>
              <w:rPr>
                <w:rFonts w:ascii="Tahoma" w:hAnsi="Tahoma"/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N° de licence</w:t>
            </w:r>
          </w:p>
          <w:p w:rsidR="00EF6F27" w:rsidRPr="0091277F" w:rsidRDefault="00EF6F27">
            <w:pPr>
              <w:jc w:val="left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(</w:t>
            </w:r>
            <w:r w:rsidRPr="0091277F">
              <w:rPr>
                <w:rFonts w:ascii="Tahoma" w:hAnsi="Tahoma"/>
                <w:b/>
                <w:sz w:val="18"/>
              </w:rPr>
              <w:t>obligatoire</w:t>
            </w:r>
            <w:r w:rsidRPr="0091277F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EF6F27" w:rsidRPr="0091277F" w:rsidRDefault="00E82E5A">
            <w:pPr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</w:tc>
      </w:tr>
      <w:tr w:rsidR="00E82E5A" w:rsidRPr="0091277F" w:rsidTr="0000723D">
        <w:tc>
          <w:tcPr>
            <w:tcW w:w="2552" w:type="dxa"/>
          </w:tcPr>
          <w:p w:rsidR="00E82E5A" w:rsidRPr="0091277F" w:rsidRDefault="00E82E5A" w:rsidP="00E82E5A">
            <w:pPr>
              <w:jc w:val="left"/>
              <w:rPr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 xml:space="preserve">Recopier la mention : </w:t>
            </w:r>
            <w:r w:rsidRPr="0091277F">
              <w:rPr>
                <w:rFonts w:ascii="Tahoma" w:hAnsi="Tahoma"/>
                <w:i/>
                <w:sz w:val="18"/>
              </w:rPr>
              <w:t xml:space="preserve">"Je m'engage </w:t>
            </w:r>
            <w:r w:rsidRPr="0091277F">
              <w:rPr>
                <w:rFonts w:ascii="Tahoma" w:hAnsi="Tahoma" w:cs="Tahoma"/>
                <w:i/>
                <w:sz w:val="18"/>
                <w:szCs w:val="18"/>
              </w:rPr>
              <w:t>à officier au minimum sur deux</w:t>
            </w:r>
            <w:r w:rsidRPr="0091277F">
              <w:rPr>
                <w:rFonts w:ascii="Tahoma" w:hAnsi="Tahoma" w:cs="Tahoma"/>
                <w:i/>
                <w:strike/>
                <w:sz w:val="18"/>
                <w:szCs w:val="18"/>
              </w:rPr>
              <w:t xml:space="preserve"> </w:t>
            </w:r>
            <w:r w:rsidRPr="0091277F">
              <w:rPr>
                <w:rFonts w:ascii="Tahoma" w:hAnsi="Tahoma" w:cs="Tahoma"/>
                <w:i/>
                <w:sz w:val="18"/>
                <w:szCs w:val="18"/>
              </w:rPr>
              <w:t>journées</w:t>
            </w:r>
            <w:r w:rsidRPr="0091277F">
              <w:rPr>
                <w:rFonts w:ascii="Tahoma" w:hAnsi="Tahoma"/>
                <w:i/>
                <w:sz w:val="18"/>
              </w:rPr>
              <w:t xml:space="preserve"> dans la saison d'Interclubs"</w:t>
            </w:r>
          </w:p>
        </w:tc>
        <w:tc>
          <w:tcPr>
            <w:tcW w:w="7087" w:type="dxa"/>
          </w:tcPr>
          <w:p w:rsidR="00E82E5A" w:rsidRPr="0091277F" w:rsidRDefault="00E82E5A" w:rsidP="00E82E5A">
            <w:pPr>
              <w:tabs>
                <w:tab w:val="left" w:pos="700"/>
                <w:tab w:val="left" w:pos="1520"/>
              </w:tabs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</w:tc>
      </w:tr>
      <w:tr w:rsidR="00EF6F27" w:rsidRPr="0091277F">
        <w:trPr>
          <w:trHeight w:val="397"/>
        </w:trPr>
        <w:tc>
          <w:tcPr>
            <w:tcW w:w="2552" w:type="dxa"/>
            <w:vAlign w:val="center"/>
          </w:tcPr>
          <w:p w:rsidR="00EF6F27" w:rsidRPr="0091277F" w:rsidRDefault="00EF6F27">
            <w:pPr>
              <w:jc w:val="left"/>
              <w:rPr>
                <w:rFonts w:ascii="Tahoma" w:hAnsi="Tahoma"/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Date</w:t>
            </w:r>
          </w:p>
        </w:tc>
        <w:tc>
          <w:tcPr>
            <w:tcW w:w="7087" w:type="dxa"/>
            <w:vAlign w:val="center"/>
          </w:tcPr>
          <w:p w:rsidR="00EF6F27" w:rsidRPr="0091277F" w:rsidRDefault="00EF6F27">
            <w:pPr>
              <w:tabs>
                <w:tab w:val="left" w:pos="700"/>
                <w:tab w:val="left" w:pos="1520"/>
              </w:tabs>
              <w:jc w:val="left"/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</w:tc>
      </w:tr>
      <w:tr w:rsidR="00EF6F27" w:rsidRPr="0091277F">
        <w:tc>
          <w:tcPr>
            <w:tcW w:w="2552" w:type="dxa"/>
          </w:tcPr>
          <w:p w:rsidR="006C1068" w:rsidRDefault="006C1068" w:rsidP="006133EB">
            <w:pPr>
              <w:jc w:val="left"/>
              <w:rPr>
                <w:rFonts w:ascii="Tahoma" w:hAnsi="Tahoma"/>
                <w:sz w:val="18"/>
              </w:rPr>
            </w:pPr>
          </w:p>
          <w:p w:rsidR="00EF6F27" w:rsidRDefault="00EF6F27" w:rsidP="006133EB">
            <w:pPr>
              <w:jc w:val="left"/>
              <w:rPr>
                <w:rFonts w:ascii="Tahoma" w:hAnsi="Tahoma"/>
                <w:sz w:val="18"/>
              </w:rPr>
            </w:pPr>
            <w:r w:rsidRPr="0091277F">
              <w:rPr>
                <w:rFonts w:ascii="Tahoma" w:hAnsi="Tahoma"/>
                <w:sz w:val="18"/>
              </w:rPr>
              <w:t>Signature</w:t>
            </w:r>
          </w:p>
          <w:p w:rsidR="006C1068" w:rsidRDefault="006C1068" w:rsidP="006133EB">
            <w:pPr>
              <w:jc w:val="left"/>
              <w:rPr>
                <w:rFonts w:ascii="Tahoma" w:hAnsi="Tahoma"/>
                <w:sz w:val="18"/>
              </w:rPr>
            </w:pPr>
          </w:p>
          <w:p w:rsidR="006C1068" w:rsidRPr="0091277F" w:rsidRDefault="006C1068" w:rsidP="006133EB">
            <w:pPr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7087" w:type="dxa"/>
          </w:tcPr>
          <w:p w:rsidR="00EF6F27" w:rsidRPr="0091277F" w:rsidRDefault="00E82E5A">
            <w:pPr>
              <w:tabs>
                <w:tab w:val="left" w:pos="700"/>
                <w:tab w:val="left" w:pos="1520"/>
              </w:tabs>
              <w:rPr>
                <w:sz w:val="18"/>
              </w:rPr>
            </w:pPr>
            <w:r w:rsidRPr="0091277F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1277F">
              <w:rPr>
                <w:sz w:val="18"/>
              </w:rPr>
              <w:instrText xml:space="preserve"> FORMTEXT </w:instrText>
            </w:r>
            <w:r w:rsidRPr="0091277F">
              <w:rPr>
                <w:sz w:val="18"/>
              </w:rPr>
            </w:r>
            <w:r w:rsidRPr="0091277F">
              <w:rPr>
                <w:sz w:val="18"/>
              </w:rPr>
              <w:fldChar w:fldCharType="separate"/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t> </w:t>
            </w:r>
            <w:r w:rsidRPr="0091277F">
              <w:rPr>
                <w:sz w:val="18"/>
              </w:rPr>
              <w:fldChar w:fldCharType="end"/>
            </w:r>
          </w:p>
        </w:tc>
      </w:tr>
    </w:tbl>
    <w:p w:rsidR="00EF6F27" w:rsidRPr="0091277F" w:rsidRDefault="00EF6F27" w:rsidP="006C1068">
      <w:pPr>
        <w:pStyle w:val="GUI28Para"/>
        <w:ind w:left="0"/>
        <w:rPr>
          <w:sz w:val="10"/>
          <w:szCs w:val="10"/>
        </w:rPr>
      </w:pPr>
    </w:p>
    <w:sectPr w:rsidR="00EF6F27" w:rsidRPr="0091277F">
      <w:footerReference w:type="default" r:id="rId13"/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8D" w:rsidRDefault="00B46C8D">
      <w:r>
        <w:separator/>
      </w:r>
    </w:p>
  </w:endnote>
  <w:endnote w:type="continuationSeparator" w:id="0">
    <w:p w:rsidR="00B46C8D" w:rsidRDefault="00B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EE" w:rsidRDefault="00FD2FEE">
    <w:pPr>
      <w:tabs>
        <w:tab w:val="right" w:pos="9600"/>
      </w:tabs>
      <w:rPr>
        <w:rFonts w:ascii="LO Futura LightOblique" w:hAnsi="LO Futura LightOblique"/>
        <w:sz w:val="18"/>
      </w:rPr>
    </w:pPr>
  </w:p>
  <w:p w:rsidR="00FD2FEE" w:rsidRDefault="00FD2FEE" w:rsidP="002C3C70">
    <w:pPr>
      <w:pStyle w:val="GUI91BdP"/>
    </w:pPr>
    <w:r>
      <w:t>FFBaD / GdB / édition – 2007/1</w:t>
    </w:r>
    <w:r>
      <w:tab/>
      <w:t>Chapitre 4.7.F2. Compétitions Fédérales &gt; ICN &gt; engagement JA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46C8D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8D" w:rsidRDefault="00B46C8D">
      <w:r>
        <w:separator/>
      </w:r>
    </w:p>
  </w:footnote>
  <w:footnote w:type="continuationSeparator" w:id="0">
    <w:p w:rsidR="00B46C8D" w:rsidRDefault="00B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FE"/>
    <w:multiLevelType w:val="multilevel"/>
    <w:tmpl w:val="5BD68AC0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B316BB"/>
    <w:multiLevelType w:val="hybridMultilevel"/>
    <w:tmpl w:val="F0487C40"/>
    <w:lvl w:ilvl="0" w:tplc="5A748EF8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239C6B56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573E3D2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99828D80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8DC6354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E4EA8F56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708C2252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24A3904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DA20BCF4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A970ABA2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DCA40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60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2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E0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18D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3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8B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469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OBFliLTwWOu5wK6kmzvtPwkgSjXATe6QHXUWe7r0QOf3r2qA6WW3qs2oXriqQ13ZvLXcLiEKNvGyw8rvqifA==" w:salt="tZoqtquVdP4tzrzUoAVyj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E8"/>
    <w:rsid w:val="0000723D"/>
    <w:rsid w:val="00032A0B"/>
    <w:rsid w:val="00087B1B"/>
    <w:rsid w:val="000C57EC"/>
    <w:rsid w:val="000C701B"/>
    <w:rsid w:val="0011134E"/>
    <w:rsid w:val="002C3C70"/>
    <w:rsid w:val="0030651E"/>
    <w:rsid w:val="0036357C"/>
    <w:rsid w:val="00371770"/>
    <w:rsid w:val="00535992"/>
    <w:rsid w:val="005733F4"/>
    <w:rsid w:val="005B7069"/>
    <w:rsid w:val="005D0E3A"/>
    <w:rsid w:val="006133EB"/>
    <w:rsid w:val="0062133C"/>
    <w:rsid w:val="00662C32"/>
    <w:rsid w:val="006842E6"/>
    <w:rsid w:val="006C1068"/>
    <w:rsid w:val="006D7BD5"/>
    <w:rsid w:val="00717170"/>
    <w:rsid w:val="0078494D"/>
    <w:rsid w:val="007C78FA"/>
    <w:rsid w:val="00852992"/>
    <w:rsid w:val="008805BC"/>
    <w:rsid w:val="0091277F"/>
    <w:rsid w:val="009734E8"/>
    <w:rsid w:val="009B54E0"/>
    <w:rsid w:val="00A10922"/>
    <w:rsid w:val="00A46D06"/>
    <w:rsid w:val="00A51B01"/>
    <w:rsid w:val="00AA4819"/>
    <w:rsid w:val="00AF2479"/>
    <w:rsid w:val="00B21136"/>
    <w:rsid w:val="00B27B1F"/>
    <w:rsid w:val="00B46C8D"/>
    <w:rsid w:val="00B965CF"/>
    <w:rsid w:val="00BB143B"/>
    <w:rsid w:val="00BD42A5"/>
    <w:rsid w:val="00C01DD4"/>
    <w:rsid w:val="00C31419"/>
    <w:rsid w:val="00C759CD"/>
    <w:rsid w:val="00C91A97"/>
    <w:rsid w:val="00CD032F"/>
    <w:rsid w:val="00CD48B7"/>
    <w:rsid w:val="00DC41CB"/>
    <w:rsid w:val="00DF3C03"/>
    <w:rsid w:val="00E82E5A"/>
    <w:rsid w:val="00EF6F27"/>
    <w:rsid w:val="00F14D99"/>
    <w:rsid w:val="00F2176A"/>
    <w:rsid w:val="00FB1312"/>
    <w:rsid w:val="00FD2FE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24627"/>
  <w15:chartTrackingRefBased/>
  <w15:docId w15:val="{018726A4-420A-4F73-9F4D-EE03DB3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Pr>
      <w:rFonts w:ascii="Arial" w:hAnsi="Arial"/>
      <w:spacing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pPr>
      <w:numPr>
        <w:numId w:val="1"/>
      </w:numPr>
      <w:tabs>
        <w:tab w:val="clear" w:pos="2061"/>
      </w:tabs>
      <w:spacing w:after="120"/>
      <w:ind w:left="1985" w:hanging="284"/>
      <w:jc w:val="left"/>
    </w:pPr>
  </w:style>
  <w:style w:type="paragraph" w:customStyle="1" w:styleId="GUI25ParaEnum">
    <w:name w:val="GUI 25 ParaEnum"/>
    <w:basedOn w:val="Normal"/>
    <w:pPr>
      <w:numPr>
        <w:numId w:val="4"/>
      </w:numPr>
      <w:tabs>
        <w:tab w:val="clear" w:pos="1919"/>
        <w:tab w:val="left" w:pos="1985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8ParaIntro">
    <w:name w:val="GUI 28 ParaIntro"/>
    <w:basedOn w:val="Normal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28Para0">
    <w:name w:val="GUI 28 Para"/>
    <w:basedOn w:val="GUI25ParaEnum"/>
    <w:pPr>
      <w:numPr>
        <w:numId w:val="0"/>
      </w:numPr>
      <w:ind w:left="1701"/>
    </w:pPr>
  </w:style>
  <w:style w:type="paragraph" w:customStyle="1" w:styleId="GUI28ParaNote">
    <w:name w:val="GUI 28 ParaNote"/>
    <w:basedOn w:val="GUI28Para0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91BdP">
    <w:name w:val="GUI 91 BdP"/>
    <w:basedOn w:val="Normal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27ParaEnum2">
    <w:name w:val="GUI 27 ParaEnum2"/>
    <w:basedOn w:val="Normal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1">
    <w:name w:val="GUI 1."/>
    <w:basedOn w:val="Normal"/>
    <w:next w:val="GUI11"/>
    <w:pPr>
      <w:keepNext/>
      <w:keepLines/>
      <w:numPr>
        <w:numId w:val="3"/>
      </w:numPr>
      <w:spacing w:before="240" w:after="120"/>
      <w:jc w:val="left"/>
    </w:pPr>
    <w:rPr>
      <w:rFonts w:ascii="Tahoma" w:hAnsi="Tahoma"/>
      <w:b/>
      <w:smallCaps/>
      <w:noProof w:val="0"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1843"/>
        <w:tab w:val="right" w:leader="dot" w:pos="9602"/>
      </w:tabs>
      <w:spacing w:before="120"/>
      <w:ind w:left="1418"/>
    </w:pPr>
    <w:rPr>
      <w:rFonts w:ascii="Tahoma" w:hAnsi="Tahoma"/>
      <w:b/>
      <w:sz w:val="18"/>
    </w:rPr>
  </w:style>
  <w:style w:type="paragraph" w:styleId="TM2">
    <w:name w:val="toc 2"/>
    <w:basedOn w:val="Normal"/>
    <w:next w:val="Normal"/>
    <w:autoRedefine/>
    <w:semiHidden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semiHidden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semiHidden/>
    <w:pPr>
      <w:jc w:val="left"/>
    </w:pPr>
    <w:rPr>
      <w:noProof w:val="0"/>
      <w:sz w:val="22"/>
    </w:rPr>
  </w:style>
  <w:style w:type="character" w:styleId="Lienhypertexte">
    <w:name w:val="Hyperlink"/>
    <w:uiPriority w:val="99"/>
    <w:unhideWhenUsed/>
    <w:rsid w:val="006133E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133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133E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fbad.org/bas-de-page/mentions-legal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70F8AB28524E9601738AC2C16519" ma:contentTypeVersion="8" ma:contentTypeDescription="Crée un document." ma:contentTypeScope="" ma:versionID="c38b331bca748a38ae3e7814a81860e7">
  <xsd:schema xmlns:xsd="http://www.w3.org/2001/XMLSchema" xmlns:xs="http://www.w3.org/2001/XMLSchema" xmlns:p="http://schemas.microsoft.com/office/2006/metadata/properties" xmlns:ns2="fe8a1d79-f224-45b2-949f-160fb0cb317b" xmlns:ns3="f4609f79-b2cd-4f10-a303-d38b148113d1" targetNamespace="http://schemas.microsoft.com/office/2006/metadata/properties" ma:root="true" ma:fieldsID="32822f9fbcc039a127386276a7bdc9e0" ns2:_="" ns3:_="">
    <xsd:import namespace="fe8a1d79-f224-45b2-949f-160fb0cb317b"/>
    <xsd:import namespace="f4609f79-b2cd-4f10-a303-d38b14811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a1d79-f224-45b2-949f-160fb0cb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f79-b2cd-4f10-a303-d38b14811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135-0FDA-4870-8452-2D6E1A43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29B1D-8C47-4A00-8830-1F358D6B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a1d79-f224-45b2-949f-160fb0cb317b"/>
    <ds:schemaRef ds:uri="f4609f79-b2cd-4f10-a303-d38b14811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709E4-1870-4A5E-B8FA-844BE6603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8F111-A360-4841-AABE-117E0223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INTERCLUBS</vt:lpstr>
    </vt:vector>
  </TitlesOfParts>
  <Company>Microsoft</Company>
  <LinksUpToDate>false</LinksUpToDate>
  <CharactersWithSpaces>2749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http://www.ffbad.org/bas-de-page/mentions-legales/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INTERCLUBS</dc:title>
  <dc:subject/>
  <dc:creator>FFBA</dc:creator>
  <cp:keywords/>
  <cp:lastModifiedBy>CANDEILLE Pascal</cp:lastModifiedBy>
  <cp:revision>2</cp:revision>
  <cp:lastPrinted>2020-04-20T15:59:00Z</cp:lastPrinted>
  <dcterms:created xsi:type="dcterms:W3CDTF">2021-05-26T10:22:00Z</dcterms:created>
  <dcterms:modified xsi:type="dcterms:W3CDTF">2021-05-26T10:22:00Z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